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C8" w:rsidRPr="00E83A01" w:rsidRDefault="00E83A01">
      <w:pPr>
        <w:rPr>
          <w:rFonts w:ascii="Garamond Premr Pro" w:hAnsi="Garamond Premr Pro"/>
          <w:sz w:val="24"/>
          <w:szCs w:val="24"/>
        </w:rPr>
      </w:pPr>
      <w:proofErr w:type="gramStart"/>
      <w:r w:rsidRPr="00E83A01">
        <w:rPr>
          <w:rFonts w:ascii="Garamond Premr Pro" w:hAnsi="Garamond Premr Pro"/>
          <w:sz w:val="24"/>
          <w:szCs w:val="24"/>
        </w:rPr>
        <w:t xml:space="preserve">Save, O God, Thy people, and bless Thine inheritance; visit Thy world with mercy and compassions; exalt the horn of Orthodox Christians, and send down upon us Thine abundant mercies: through the intercessions of our immaculate Lady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Theotokos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 and Ever-Virgin Mary; through the power of the life-creating Cross; through the mediations of the honorable, heavenly Bodiless hosts; of the honorable, glorious Prophet, Forerunner and Baptist John; of the holy, glorious and all-praised Apostles; </w:t>
      </w:r>
      <w:r w:rsidRPr="00E83A01">
        <w:rPr>
          <w:rFonts w:ascii="Garamond Premr Pro" w:hAnsi="Garamond Premr Pro"/>
          <w:b/>
          <w:color w:val="C00000"/>
          <w:sz w:val="24"/>
          <w:szCs w:val="24"/>
        </w:rPr>
        <w:t>[ if there be commemorated one of the Twelve Apostles or Evangelists, of the holy Apostle and Evangelist N. and the Other holy, glorious, and all-praised apostles]</w:t>
      </w:r>
      <w:r w:rsidRPr="00E83A01">
        <w:rPr>
          <w:rFonts w:ascii="Garamond Premr Pro" w:hAnsi="Garamond Premr Pro"/>
          <w:sz w:val="24"/>
          <w:szCs w:val="24"/>
        </w:rPr>
        <w:t xml:space="preserve">; of our fathers among the saints and great ecumenical teachers and hierarchs: Basil the Great, Gregory the Theologian, and John Chrysostom; our father among the saints Nicholas, Archbishop of Myra in Lycia, the Wonderworker; the holy Equals-of-the-Apostles Methodius and Cyril, Teachers of the Slavs; of the holy right believing and Equals-of-the Apostles Great Prince Vladimir, and the blessed Princess of Russia, Olga; of our fathers among the saints, the Wonderworkers of All Russia: Michael, Peter, Alexis, Jonah, Philip,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Hermogenes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,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Macarius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, </w:t>
      </w:r>
      <w:bookmarkStart w:id="0" w:name="_GoBack"/>
      <w:bookmarkEnd w:id="0"/>
      <w:r w:rsidRPr="00E83A01">
        <w:rPr>
          <w:rFonts w:ascii="Garamond Premr Pro" w:hAnsi="Garamond Premr Pro"/>
          <w:sz w:val="24"/>
          <w:szCs w:val="24"/>
        </w:rPr>
        <w:t xml:space="preserve">Demetrius,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Metrophanes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,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Tikhon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, Theodosius,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Joasaph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,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Pitirim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,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Hermogenes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, Innocent and John; the holy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Hieromartyrs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 and confessors: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Tikhon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, Patriarch of Moscow, Vladimir of Kiev, Benjamin and Joseph of Petrograd, Peter of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Krutitsa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, Cyril of Kazan,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Agathangel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 of Yaroslavl, Andronicus of Perm,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Hermogenes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 of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Tobolsk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, the priests John, John, Peter, and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Philosoph</w:t>
      </w:r>
      <w:proofErr w:type="spellEnd"/>
      <w:r w:rsidRPr="00E83A01">
        <w:rPr>
          <w:rFonts w:ascii="Garamond Premr Pro" w:hAnsi="Garamond Premr Pro"/>
          <w:sz w:val="24"/>
          <w:szCs w:val="24"/>
        </w:rPr>
        <w:t>, and all the New-</w:t>
      </w:r>
      <w:proofErr w:type="spellStart"/>
      <w:r w:rsidRPr="00E83A01">
        <w:rPr>
          <w:rFonts w:ascii="Garamond Premr Pro" w:hAnsi="Garamond Premr Pro"/>
          <w:sz w:val="24"/>
          <w:szCs w:val="24"/>
        </w:rPr>
        <w:t>Hieromartyrs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 and Confessors of the Russian Church; the holy, glorious and victorious martyrs: the holy, glorious Great Martyr, Trophy-bearer, and Wonderworker George; the holy Great-martyr and Healer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Panteleimon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; the holy Great Martyr Barbara; and the holy right-believing Russian Princes and Passion-bearers Boris,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Gleb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 and Igor; and the holy right believing Passion-bearers: Tsar-Martyr Nicholas,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Tsaritsa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 Alexandra, Crown Prince Alexis, Princesses Olga, Tatiana, Maria, and Anastasia ; and the holy new martyrs: Grand Duchess Elizabeth and Nun Barbara and all the New Martyrs of Russia; our holy and God-bearing fathers Anthony and Theodosius of the Kiev Caves Monastery,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Sergius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 the Abbot of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Radonezh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, Seraphim of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Sarov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, Job, Abbot and Wonderworker of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Pochaev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, of the holy righteous John of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Kronstadt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, of holy Blessed Xenia of Petersburg, of our holy and God-bearing fathers: Herman of Alaska,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Paisius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Velichkovsky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, Leo,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Macarius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, Ambrose, and the other Elders of </w:t>
      </w:r>
      <w:proofErr w:type="spellStart"/>
      <w:r w:rsidRPr="00E83A01">
        <w:rPr>
          <w:rFonts w:ascii="Garamond Premr Pro" w:hAnsi="Garamond Premr Pro"/>
          <w:sz w:val="24"/>
          <w:szCs w:val="24"/>
        </w:rPr>
        <w:t>Optina</w:t>
      </w:r>
      <w:proofErr w:type="spellEnd"/>
      <w:r w:rsidRPr="00E83A01">
        <w:rPr>
          <w:rFonts w:ascii="Garamond Premr Pro" w:hAnsi="Garamond Premr Pro"/>
          <w:sz w:val="24"/>
          <w:szCs w:val="24"/>
        </w:rPr>
        <w:t xml:space="preserve">, the Hierarchs Innocent of Moscow, Nicholas of Japan, John of Shanghai and San Francisco, </w:t>
      </w:r>
      <w:r w:rsidRPr="00E83A01">
        <w:rPr>
          <w:rFonts w:ascii="Garamond Premr Pro" w:hAnsi="Garamond Premr Pro"/>
          <w:b/>
          <w:color w:val="C00000"/>
          <w:sz w:val="24"/>
          <w:szCs w:val="24"/>
        </w:rPr>
        <w:t>... of Saint(s) N.(N.), who we remember this day,</w:t>
      </w:r>
      <w:r w:rsidRPr="00E83A01">
        <w:rPr>
          <w:rFonts w:ascii="Garamond Premr Pro" w:hAnsi="Garamond Premr Pro"/>
          <w:sz w:val="24"/>
          <w:szCs w:val="24"/>
        </w:rPr>
        <w:t xml:space="preserve"> of the holy and righteous Ancestors of God Joachim and Anna, and of all the saints; we pray Thee, O Lord plenteous in mercy, hearken unto us sinners that pray unto Thee, and have mercy on us.</w:t>
      </w:r>
      <w:proofErr w:type="gramEnd"/>
      <w:r w:rsidRPr="00E83A01">
        <w:rPr>
          <w:rFonts w:ascii="Garamond Premr Pro" w:hAnsi="Garamond Premr Pro"/>
          <w:sz w:val="24"/>
          <w:szCs w:val="24"/>
        </w:rPr>
        <w:cr/>
      </w:r>
    </w:p>
    <w:sectPr w:rsidR="000372C8" w:rsidRPr="00E83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01"/>
    <w:rsid w:val="000372C8"/>
    <w:rsid w:val="00E8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E1482-4246-4891-9FDE-F21B5683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Kallaur</dc:creator>
  <cp:keywords/>
  <dc:description/>
  <cp:lastModifiedBy>Eugene Kallaur</cp:lastModifiedBy>
  <cp:revision>1</cp:revision>
  <dcterms:created xsi:type="dcterms:W3CDTF">2015-03-26T20:35:00Z</dcterms:created>
  <dcterms:modified xsi:type="dcterms:W3CDTF">2015-03-26T20:37:00Z</dcterms:modified>
</cp:coreProperties>
</file>